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6A81">
      <w:pPr>
        <w:jc w:val="center"/>
        <w:rPr>
          <w:rFonts w:eastAsiaTheme="minorHAnsi"/>
          <w:sz w:val="40"/>
          <w:szCs w:val="40"/>
        </w:rPr>
      </w:pPr>
      <w:r w:rsidRPr="00F76A81">
        <w:rPr>
          <w:rFonts w:eastAsiaTheme="minorHAnsi"/>
          <w:b/>
          <w:sz w:val="40"/>
          <w:szCs w:val="40"/>
        </w:rPr>
        <w:t>NB M2M UE Operating Modes</w:t>
      </w:r>
    </w:p>
    <w:p w:rsidR="00000000" w:rsidRDefault="008259B8">
      <w:pPr>
        <w:pStyle w:val="Heading1"/>
      </w:pPr>
      <w:r w:rsidRPr="008259B8">
        <w:t>Introduction</w:t>
      </w:r>
    </w:p>
    <w:p w:rsidR="00000000" w:rsidRDefault="00F76A81">
      <w:r w:rsidRPr="00F76A81">
        <w:rPr>
          <w:rFonts w:eastAsiaTheme="minorHAnsi"/>
        </w:rPr>
        <w:t>At GERAN#62 a new SI was agreed to study Cellular System Support for Ultra Low Complexity and Low Throughput Internet of Things</w:t>
      </w:r>
      <w:r w:rsidR="00696DB1">
        <w:t xml:space="preserve">. </w:t>
      </w:r>
      <w:r w:rsidR="008259B8" w:rsidRPr="008259B8">
        <w:t xml:space="preserve">This document describes the </w:t>
      </w:r>
      <w:r w:rsidR="00696DB1">
        <w:t>operating modes of a UE which enable power saving</w:t>
      </w:r>
      <w:r w:rsidR="00E15C5A">
        <w:t xml:space="preserve"> </w:t>
      </w:r>
      <w:r w:rsidR="00E15C5A" w:rsidRPr="00696DB1">
        <w:t>used by the MAC layer of the “clean-slate” proposal</w:t>
      </w:r>
      <w:r w:rsidR="00696DB1">
        <w:t xml:space="preserve">.  It considers both an existing </w:t>
      </w:r>
      <w:proofErr w:type="spellStart"/>
      <w:r w:rsidR="00696DB1">
        <w:t>Gb</w:t>
      </w:r>
      <w:proofErr w:type="spellEnd"/>
      <w:r w:rsidR="00696DB1">
        <w:t xml:space="preserve">/S1 </w:t>
      </w:r>
      <w:r w:rsidR="00D03EF7">
        <w:t xml:space="preserve">architecture </w:t>
      </w:r>
      <w:r w:rsidR="00696DB1">
        <w:t>and a UE using an optimized S1 architecture, see [</w:t>
      </w:r>
      <w:r w:rsidR="00A97491">
        <w:t>1</w:t>
      </w:r>
      <w:r w:rsidR="00696DB1">
        <w:t xml:space="preserve">]. </w:t>
      </w:r>
    </w:p>
    <w:p w:rsidR="009A27D4" w:rsidRDefault="002A0DAF">
      <w:r>
        <w:t xml:space="preserve">A </w:t>
      </w:r>
      <w:r w:rsidR="00D050AE">
        <w:t>NB M2M</w:t>
      </w:r>
      <w:r>
        <w:t xml:space="preserve"> UE operates in one of </w:t>
      </w:r>
      <w:r w:rsidR="008259B8">
        <w:t>three</w:t>
      </w:r>
      <w:r>
        <w:t xml:space="preserve"> modes</w:t>
      </w:r>
      <w:r w:rsidR="007A4D58">
        <w:t xml:space="preserve">, </w:t>
      </w:r>
      <w:r w:rsidR="00B54F1A">
        <w:t xml:space="preserve">an </w:t>
      </w:r>
      <w:r w:rsidR="007A4D58">
        <w:t xml:space="preserve">active mode or 2 </w:t>
      </w:r>
      <w:r w:rsidR="00B54F1A">
        <w:t xml:space="preserve">different </w:t>
      </w:r>
      <w:r w:rsidR="007A4D58">
        <w:t>sleep modes</w:t>
      </w:r>
      <w:r>
        <w:t>:</w:t>
      </w:r>
    </w:p>
    <w:p w:rsidR="002A0DAF" w:rsidRDefault="002A0DAF" w:rsidP="007A4D58">
      <w:pPr>
        <w:pStyle w:val="ListParagraph"/>
        <w:numPr>
          <w:ilvl w:val="0"/>
          <w:numId w:val="1"/>
        </w:numPr>
      </w:pPr>
      <w:r>
        <w:t>Connected Mode -  Active</w:t>
      </w:r>
    </w:p>
    <w:p w:rsidR="007A4D58" w:rsidRDefault="007A4D58" w:rsidP="002A0DAF">
      <w:pPr>
        <w:pStyle w:val="ListParagraph"/>
        <w:numPr>
          <w:ilvl w:val="0"/>
          <w:numId w:val="1"/>
        </w:numPr>
      </w:pPr>
      <w:r>
        <w:t>Sleep Modes:</w:t>
      </w:r>
    </w:p>
    <w:p w:rsidR="002A0DAF" w:rsidRDefault="002A0DAF" w:rsidP="007A4D58">
      <w:pPr>
        <w:pStyle w:val="ListParagraph"/>
        <w:numPr>
          <w:ilvl w:val="1"/>
          <w:numId w:val="1"/>
        </w:numPr>
      </w:pPr>
      <w:r>
        <w:t>Idle Mode</w:t>
      </w:r>
      <w:r w:rsidR="007A4D58">
        <w:t>-</w:t>
      </w:r>
      <w:r>
        <w:t>Paging DRX (</w:t>
      </w:r>
      <w:proofErr w:type="spellStart"/>
      <w:r>
        <w:t>Gb</w:t>
      </w:r>
      <w:proofErr w:type="spellEnd"/>
      <w:r>
        <w:t>/S1) or Connected Mode–DRX (S1 Optimized)</w:t>
      </w:r>
    </w:p>
    <w:p w:rsidR="009A27D4" w:rsidRDefault="002A0DAF">
      <w:pPr>
        <w:pStyle w:val="ListParagraph"/>
        <w:numPr>
          <w:ilvl w:val="1"/>
          <w:numId w:val="1"/>
        </w:numPr>
      </w:pPr>
      <w:r>
        <w:t>Idle Mod</w:t>
      </w:r>
      <w:r w:rsidR="007A4D58">
        <w:t>e-PSM (</w:t>
      </w:r>
      <w:proofErr w:type="spellStart"/>
      <w:r w:rsidR="007A4D58">
        <w:t>Gb</w:t>
      </w:r>
      <w:proofErr w:type="spellEnd"/>
      <w:r w:rsidR="007A4D58">
        <w:t>/S1) or Connected Mode-</w:t>
      </w:r>
      <w:r>
        <w:t>PSM (S1 Optimized)</w:t>
      </w:r>
    </w:p>
    <w:p w:rsidR="002A0DAF" w:rsidRDefault="002A0DAF" w:rsidP="002A0DAF">
      <w:r>
        <w:t xml:space="preserve">In Connected Mode – Active the UE is receiving DCIs and allocations and MAC CEs, </w:t>
      </w:r>
      <w:r w:rsidR="00A73D58">
        <w:t xml:space="preserve">NAS </w:t>
      </w:r>
      <w:r>
        <w:t xml:space="preserve">Signaling and data is being transferred over the air interface. </w:t>
      </w:r>
    </w:p>
    <w:p w:rsidR="007A4D58" w:rsidRDefault="007A4D58" w:rsidP="002A0DAF">
      <w:r>
        <w:t xml:space="preserve">The UE can be configured to </w:t>
      </w:r>
      <w:r w:rsidR="00801CD6" w:rsidRPr="00D70854">
        <w:t>transition</w:t>
      </w:r>
      <w:r w:rsidR="00801CD6">
        <w:t xml:space="preserve"> </w:t>
      </w:r>
      <w:r>
        <w:t xml:space="preserve">to either Idle Mode-Paging/Connected Mode-DRX or Idle </w:t>
      </w:r>
      <w:r w:rsidR="00B54F1A">
        <w:t>Mode-PSM</w:t>
      </w:r>
      <w:r w:rsidR="00A73D58">
        <w:t>/</w:t>
      </w:r>
      <w:r w:rsidR="00B54F1A">
        <w:t>Connected Mode-PSM from Connected Mode-Active.</w:t>
      </w:r>
      <w:r w:rsidR="00771B99">
        <w:t xml:space="preserve">  The choice of mode is determined by whether Active Timer has been set and its value.</w:t>
      </w:r>
    </w:p>
    <w:p w:rsidR="007A4D58" w:rsidRDefault="007A4D58" w:rsidP="002A0DAF">
      <w:r>
        <w:t>In the Idle Mode-Paging/Connected Mode-DRX the UE can be reached from the network and the BS can trigger the UE to move back to Connected Mode - Active.</w:t>
      </w:r>
      <w:r w:rsidR="001E3E83">
        <w:t xml:space="preserve"> </w:t>
      </w:r>
      <w:r w:rsidR="004472F8">
        <w:t>The UE may also transition from Idle Mode-Paging to Idle Mode-PSM</w:t>
      </w:r>
      <w:r w:rsidR="00A14D5B">
        <w:t xml:space="preserve"> if the Active Timer is running and expires.</w:t>
      </w:r>
    </w:p>
    <w:p w:rsidR="007A4D58" w:rsidRDefault="007A4D58" w:rsidP="002A0DAF">
      <w:r>
        <w:t>In Idle Mode-PSM/Connected Mode-PSM the UE is unreachable from the network.  The network must wait for the UE to wake and contact the base station.</w:t>
      </w:r>
    </w:p>
    <w:p w:rsidR="007A4D58" w:rsidRDefault="007A4D58" w:rsidP="002A0DAF">
      <w:r>
        <w:t xml:space="preserve">In all the modes the UE can perform RACH to connect and request resource.  The exact RACH procedure to connect and request resource depends upon which mode it is in. </w:t>
      </w:r>
    </w:p>
    <w:p w:rsidR="00B54F1A" w:rsidRDefault="00B54F1A" w:rsidP="002A0DAF">
      <w:r>
        <w:t xml:space="preserve">An overview of the three modes </w:t>
      </w:r>
      <w:r w:rsidR="0051188D">
        <w:t xml:space="preserve">and their transitions </w:t>
      </w:r>
      <w:r>
        <w:t xml:space="preserve">a </w:t>
      </w:r>
      <w:proofErr w:type="spellStart"/>
      <w:r w:rsidR="0051188D">
        <w:t>Gb</w:t>
      </w:r>
      <w:proofErr w:type="spellEnd"/>
      <w:r w:rsidR="0051188D">
        <w:t xml:space="preserve">/S1 </w:t>
      </w:r>
      <w:r>
        <w:t xml:space="preserve">device can operate in is shown in </w:t>
      </w:r>
      <w:r w:rsidR="00F76A81">
        <w:fldChar w:fldCharType="begin"/>
      </w:r>
      <w:r w:rsidR="00056E05">
        <w:instrText xml:space="preserve"> REF _Ref409786007 \h </w:instrText>
      </w:r>
      <w:r w:rsidR="00F76A81">
        <w:fldChar w:fldCharType="separate"/>
      </w:r>
      <w:r w:rsidR="00056E05">
        <w:t xml:space="preserve">Figure </w:t>
      </w:r>
      <w:r w:rsidR="00056E05">
        <w:rPr>
          <w:noProof/>
        </w:rPr>
        <w:t>1</w:t>
      </w:r>
      <w:r w:rsidR="00F76A81">
        <w:fldChar w:fldCharType="end"/>
      </w:r>
      <w:r w:rsidR="00056E05">
        <w:t xml:space="preserve"> </w:t>
      </w:r>
      <w:r w:rsidR="0051188D">
        <w:t>and for an optimized S1 architecture device in</w:t>
      </w:r>
      <w:r w:rsidR="00056E05">
        <w:t xml:space="preserve"> </w:t>
      </w:r>
      <w:r w:rsidR="00F76A81">
        <w:fldChar w:fldCharType="begin"/>
      </w:r>
      <w:r w:rsidR="00056E05">
        <w:instrText xml:space="preserve"> REF _Ref409786057 \h </w:instrText>
      </w:r>
      <w:r w:rsidR="00F76A81">
        <w:fldChar w:fldCharType="separate"/>
      </w:r>
      <w:r w:rsidR="00056E05">
        <w:t xml:space="preserve">Figure </w:t>
      </w:r>
      <w:r w:rsidR="00056E05">
        <w:rPr>
          <w:noProof/>
        </w:rPr>
        <w:t>2</w:t>
      </w:r>
      <w:r w:rsidR="00F76A81">
        <w:fldChar w:fldCharType="end"/>
      </w:r>
      <w:r w:rsidR="0051188D">
        <w:t>.</w:t>
      </w:r>
    </w:p>
    <w:p w:rsidR="00000000" w:rsidRDefault="00CC4349">
      <w:pPr>
        <w:keepNext/>
      </w:pPr>
      <w:r>
        <w:object w:dxaOrig="6972" w:dyaOrig="4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pt;height:248.8pt" o:ole="">
            <v:imagedata r:id="rId7" o:title=""/>
          </v:shape>
          <o:OLEObject Type="Embed" ProgID="Visio.Drawing.11" ShapeID="_x0000_i1025" DrawAspect="Content" ObjectID="_1483871958" r:id="rId8"/>
        </w:object>
      </w:r>
    </w:p>
    <w:p w:rsidR="00000000" w:rsidRDefault="00056E05">
      <w:pPr>
        <w:pStyle w:val="Caption"/>
        <w:jc w:val="center"/>
      </w:pPr>
      <w:bookmarkStart w:id="0" w:name="_Ref409786007"/>
      <w:r>
        <w:t xml:space="preserve">Figure </w:t>
      </w:r>
      <w:r w:rsidR="00F76A81">
        <w:fldChar w:fldCharType="begin"/>
      </w:r>
      <w:r>
        <w:instrText xml:space="preserve"> SEQ Figure \* ARABIC </w:instrText>
      </w:r>
      <w:r w:rsidR="00F76A81">
        <w:fldChar w:fldCharType="separate"/>
      </w:r>
      <w:r w:rsidR="00B91A14">
        <w:rPr>
          <w:noProof/>
        </w:rPr>
        <w:t>1</w:t>
      </w:r>
      <w:r w:rsidR="00F76A81">
        <w:fldChar w:fldCharType="end"/>
      </w:r>
      <w:bookmarkEnd w:id="0"/>
      <w:r>
        <w:t xml:space="preserve"> Gb/S1 UE Modes</w:t>
      </w:r>
    </w:p>
    <w:p w:rsidR="009A27D4" w:rsidRDefault="009A27D4"/>
    <w:p w:rsidR="00000000" w:rsidRDefault="00C0699E">
      <w:pPr>
        <w:keepNext/>
      </w:pPr>
      <w:r>
        <w:object w:dxaOrig="6972" w:dyaOrig="5038">
          <v:shape id="_x0000_i1027" type="#_x0000_t75" style="width:348.7pt;height:252pt" o:ole="">
            <v:imagedata r:id="rId9" o:title=""/>
          </v:shape>
          <o:OLEObject Type="Embed" ProgID="Visio.Drawing.11" ShapeID="_x0000_i1027" DrawAspect="Content" ObjectID="_1483871959" r:id="rId10"/>
        </w:object>
      </w:r>
    </w:p>
    <w:p w:rsidR="00000000" w:rsidRDefault="00056E05">
      <w:pPr>
        <w:pStyle w:val="Caption"/>
        <w:jc w:val="center"/>
      </w:pPr>
      <w:bookmarkStart w:id="1" w:name="_Ref409786057"/>
      <w:r>
        <w:t xml:space="preserve">Figure </w:t>
      </w:r>
      <w:r w:rsidR="00F76A81">
        <w:fldChar w:fldCharType="begin"/>
      </w:r>
      <w:r>
        <w:instrText xml:space="preserve"> SEQ Figure \* ARABIC </w:instrText>
      </w:r>
      <w:r w:rsidR="00F76A81">
        <w:fldChar w:fldCharType="separate"/>
      </w:r>
      <w:r w:rsidR="00B91A14">
        <w:rPr>
          <w:noProof/>
        </w:rPr>
        <w:t>2</w:t>
      </w:r>
      <w:r w:rsidR="00F76A81">
        <w:fldChar w:fldCharType="end"/>
      </w:r>
      <w:bookmarkEnd w:id="1"/>
      <w:r>
        <w:t xml:space="preserve"> Optimized S1 UE Modes</w:t>
      </w:r>
    </w:p>
    <w:p w:rsidR="00000000" w:rsidRDefault="002A0DAF">
      <w:pPr>
        <w:pStyle w:val="Heading1"/>
      </w:pPr>
      <w:r>
        <w:lastRenderedPageBreak/>
        <w:t>Connected Mode – Active</w:t>
      </w:r>
    </w:p>
    <w:p w:rsidR="00EF7FFA" w:rsidRDefault="00C10159" w:rsidP="00EF7FFA">
      <w:r>
        <w:t>While the UE is in Connected Mode – Active it monitors DCIs for allocations and uses those allocations for transferring data, signaling and MAC control information over the air interface.</w:t>
      </w:r>
      <w:r w:rsidR="00EF7FFA">
        <w:t xml:space="preserve"> </w:t>
      </w:r>
    </w:p>
    <w:p w:rsidR="00B16E45" w:rsidRDefault="00B16E45" w:rsidP="00EF7FFA">
      <w:r>
        <w:t>The UE will move from Connected Mode–Active into one of the Sleep Modes, depending upon configuration.  The trigger for moving from Connected Mode-Active to Sleep Modes is FFS, but could be a timer or a MAC CE message.</w:t>
      </w:r>
    </w:p>
    <w:p w:rsidR="00000000" w:rsidRDefault="00B91A14">
      <w:pPr>
        <w:keepNext/>
      </w:pPr>
      <w:r>
        <w:object w:dxaOrig="14123" w:dyaOrig="3692">
          <v:shape id="_x0000_i1026" type="#_x0000_t75" style="width:467.45pt;height:121.95pt" o:ole="">
            <v:imagedata r:id="rId11" o:title=""/>
          </v:shape>
          <o:OLEObject Type="Embed" ProgID="Visio.Drawing.11" ShapeID="_x0000_i1026" DrawAspect="Content" ObjectID="_1483871960" r:id="rId12"/>
        </w:object>
      </w:r>
    </w:p>
    <w:p w:rsidR="00000000" w:rsidRDefault="00B91A14">
      <w:pPr>
        <w:pStyle w:val="Caption"/>
        <w:jc w:val="center"/>
      </w:pPr>
      <w:r>
        <w:t xml:space="preserve">Figure </w:t>
      </w:r>
      <w:r w:rsidR="00F76A81">
        <w:fldChar w:fldCharType="begin"/>
      </w:r>
      <w:r>
        <w:instrText xml:space="preserve"> SEQ Figure \* ARABIC </w:instrText>
      </w:r>
      <w:r w:rsidR="00F76A81">
        <w:fldChar w:fldCharType="separate"/>
      </w:r>
      <w:r>
        <w:rPr>
          <w:noProof/>
        </w:rPr>
        <w:t>3</w:t>
      </w:r>
      <w:r w:rsidR="00F76A81">
        <w:fldChar w:fldCharType="end"/>
      </w:r>
      <w:r>
        <w:t xml:space="preserve"> Connected Mode - Active DCI Monitoring</w:t>
      </w:r>
    </w:p>
    <w:p w:rsidR="00A36102" w:rsidRDefault="00A36102" w:rsidP="00366C0A">
      <w:r>
        <w:t>While the UE is in Connected Mode-Active if new uplink data is to be sent and the BS is not providing scheduled resources for the UE, for example because the base station has provide</w:t>
      </w:r>
      <w:r w:rsidR="00A73D58">
        <w:t>d</w:t>
      </w:r>
      <w:r>
        <w:t xml:space="preserve"> all the resources indicated by the last BSR report from the UE, then the UE may use the RACH with CRNTI procedure to request resource.</w:t>
      </w:r>
    </w:p>
    <w:p w:rsidR="00000000" w:rsidRDefault="00A36102">
      <w:pPr>
        <w:pStyle w:val="Heading1"/>
      </w:pPr>
      <w:r>
        <w:t>Idle Mode-Paging</w:t>
      </w:r>
    </w:p>
    <w:p w:rsidR="00C10159" w:rsidRDefault="00A36102" w:rsidP="00C10159">
      <w:r>
        <w:t>When the UE enters Idle Mode-Paging from Connected Mode-Active it loses its assigned CRNTI, therefore it cannot use the RACH with CRNTI procedure or be directly addressed by the base station in a DCI.</w:t>
      </w:r>
    </w:p>
    <w:p w:rsidR="00A36102" w:rsidRDefault="00A36102" w:rsidP="00C10159">
      <w:r>
        <w:t xml:space="preserve">The UE </w:t>
      </w:r>
      <w:r w:rsidR="00D06FAB">
        <w:t xml:space="preserve">wakes to receive </w:t>
      </w:r>
      <w:r>
        <w:t>paging messages from the BS at Paging Occasions. If the UE is paged then it performs the RACH with Random Number procedure, obtains a new CRNTI value and enters Connected Mode-Active mode.</w:t>
      </w:r>
    </w:p>
    <w:p w:rsidR="007B0A82" w:rsidRDefault="007B0A82" w:rsidP="00C10159">
      <w:r>
        <w:t>If UE has uplink traffic then the UE will either:</w:t>
      </w:r>
    </w:p>
    <w:p w:rsidR="00000000" w:rsidRDefault="00B16E45">
      <w:pPr>
        <w:pStyle w:val="ListParagraph"/>
        <w:numPr>
          <w:ilvl w:val="0"/>
          <w:numId w:val="2"/>
        </w:numPr>
      </w:pPr>
      <w:r>
        <w:t>Initiate a RACH with Random Number procedure, enter Connected Mode-Active and then transmit the uplink traffic, or</w:t>
      </w:r>
    </w:p>
    <w:p w:rsidR="00B16E45" w:rsidRDefault="00B16E45" w:rsidP="007B0A82">
      <w:pPr>
        <w:pStyle w:val="ListParagraph"/>
        <w:numPr>
          <w:ilvl w:val="0"/>
          <w:numId w:val="1"/>
        </w:numPr>
      </w:pPr>
      <w:r>
        <w:t>If the uplink traffic is latency tolerant then it may wait until more uplink traffic is available, or wait until it has to respond to paging, before transmitting it.</w:t>
      </w:r>
    </w:p>
    <w:p w:rsidR="00F80877" w:rsidRDefault="00F80877" w:rsidP="00C10159">
      <w:r>
        <w:t>For more</w:t>
      </w:r>
      <w:r w:rsidR="00B82D9C">
        <w:t xml:space="preserve"> details about Idle Mode-Paging and how it is configured </w:t>
      </w:r>
      <w:r>
        <w:t xml:space="preserve">see </w:t>
      </w:r>
      <w:r w:rsidR="00E62EDE">
        <w:t>[</w:t>
      </w:r>
      <w:r w:rsidR="003A213F">
        <w:t>2</w:t>
      </w:r>
      <w:r w:rsidR="00E62EDE">
        <w:t>]</w:t>
      </w:r>
      <w:r w:rsidR="00B424E6">
        <w:t>.</w:t>
      </w:r>
    </w:p>
    <w:p w:rsidR="00000000" w:rsidRDefault="006C25FD">
      <w:pPr>
        <w:pStyle w:val="Heading1"/>
      </w:pPr>
      <w:r>
        <w:lastRenderedPageBreak/>
        <w:t>Idle Mode-PSM</w:t>
      </w:r>
    </w:p>
    <w:p w:rsidR="006C25FD" w:rsidRDefault="006C25FD" w:rsidP="006C25FD">
      <w:r>
        <w:t>When the UE enters Idle Mode-</w:t>
      </w:r>
      <w:r w:rsidR="00A73D58">
        <w:t xml:space="preserve">PSM </w:t>
      </w:r>
      <w:r>
        <w:t>from Connected Mode-Active it loses its assigned CRNTI, therefore it cannot use the RACH with CRNTI procedure or be directly addressed by the base station in a DCI.</w:t>
      </w:r>
    </w:p>
    <w:p w:rsidR="002A0DAF" w:rsidRDefault="002E4990" w:rsidP="002A0DAF">
      <w:r>
        <w:t xml:space="preserve">The UE wakes while in Idle Mode-PSM to perform RACH with Random Number and enters Connected Mode-Active.  While in Connected Mode-Active any signaling and data transfer can be performed.  The UE may wake </w:t>
      </w:r>
      <w:r w:rsidR="00A04E76">
        <w:t xml:space="preserve">to enter Connected Mode-Active, for example, </w:t>
      </w:r>
      <w:r>
        <w:t>to perform RAU/TAU procedures.</w:t>
      </w:r>
    </w:p>
    <w:p w:rsidR="00EE6762" w:rsidRDefault="00EE6762" w:rsidP="00EE6762">
      <w:r>
        <w:t>If UE has uplink traffic then the UE will either:</w:t>
      </w:r>
    </w:p>
    <w:p w:rsidR="00EE6762" w:rsidRDefault="00EE6762" w:rsidP="00EE6762">
      <w:pPr>
        <w:pStyle w:val="ListParagraph"/>
        <w:numPr>
          <w:ilvl w:val="0"/>
          <w:numId w:val="2"/>
        </w:numPr>
      </w:pPr>
      <w:r>
        <w:t>Initiate a RACH with Random Number procedure, enter Connected Mode-Active and then transmit the uplink traffic, or</w:t>
      </w:r>
    </w:p>
    <w:p w:rsidR="00000000" w:rsidRDefault="00221662">
      <w:pPr>
        <w:pStyle w:val="ListParagraph"/>
        <w:numPr>
          <w:ilvl w:val="0"/>
          <w:numId w:val="2"/>
        </w:numPr>
      </w:pPr>
      <w:r>
        <w:t>If the uplink traffic is latency tolerant then it may wait until more uplink traffic is available, or wait until it needs to perform another procedure, for example RAU/TAU, before transmitting it.</w:t>
      </w:r>
      <w:r w:rsidR="00165D22" w:rsidDel="00165D22">
        <w:t xml:space="preserve"> </w:t>
      </w:r>
    </w:p>
    <w:p w:rsidR="00000000" w:rsidRDefault="00D06FAB">
      <w:pPr>
        <w:pStyle w:val="Heading1"/>
      </w:pPr>
      <w:r>
        <w:t>Connected Mode-DRX</w:t>
      </w:r>
    </w:p>
    <w:p w:rsidR="00D06FAB" w:rsidRDefault="00D06FAB" w:rsidP="00D06FAB">
      <w:r>
        <w:t>When the UE enters Connected Mode-DRX from Connected Mode-Active it keeps the C-RNTI value assigned to it.</w:t>
      </w:r>
    </w:p>
    <w:p w:rsidR="00D06FAB" w:rsidRDefault="00D06FAB" w:rsidP="00D06FAB">
      <w:r>
        <w:t>The UE wakes while in Connected Mode-DRX and monitors DCIs for allocations.  If the UE is addressed while in Connected Mode-DRX it enters Connected Mode-Active.</w:t>
      </w:r>
    </w:p>
    <w:p w:rsidR="00692220" w:rsidRDefault="00692220" w:rsidP="00692220">
      <w:r>
        <w:t>If UE has uplink traffic then the UE will either:</w:t>
      </w:r>
    </w:p>
    <w:p w:rsidR="00692220" w:rsidRDefault="00692220" w:rsidP="00692220">
      <w:pPr>
        <w:pStyle w:val="ListParagraph"/>
        <w:numPr>
          <w:ilvl w:val="0"/>
          <w:numId w:val="2"/>
        </w:numPr>
      </w:pPr>
      <w:r>
        <w:t>Initiate a RACH with CRNTI procedure, enter Connected Mode-Active and then transmit the uplink traffic, or</w:t>
      </w:r>
    </w:p>
    <w:p w:rsidR="009A27D4" w:rsidRDefault="00692220">
      <w:pPr>
        <w:pStyle w:val="ListParagraph"/>
        <w:numPr>
          <w:ilvl w:val="0"/>
          <w:numId w:val="1"/>
        </w:numPr>
      </w:pPr>
      <w:r>
        <w:t>If the uplink traffic is latency tolerant then it may wait until more uplink traffic is available, or wait until it is addressed, before transmitting it.</w:t>
      </w:r>
    </w:p>
    <w:p w:rsidR="00D06FAB" w:rsidRDefault="00D06FAB" w:rsidP="00D06FAB">
      <w:r>
        <w:t xml:space="preserve">For more details about </w:t>
      </w:r>
      <w:r w:rsidR="0093199E">
        <w:t>Connected Mode-DRX</w:t>
      </w:r>
      <w:r w:rsidR="00606D2F">
        <w:t xml:space="preserve"> and how it is configured</w:t>
      </w:r>
      <w:r>
        <w:t xml:space="preserve"> see </w:t>
      </w:r>
      <w:r w:rsidR="00DD1F80">
        <w:t>[</w:t>
      </w:r>
      <w:r w:rsidR="003625B4">
        <w:t>1</w:t>
      </w:r>
      <w:r w:rsidR="00DD1F80">
        <w:t>].</w:t>
      </w:r>
    </w:p>
    <w:p w:rsidR="00000000" w:rsidRDefault="005004BF">
      <w:pPr>
        <w:pStyle w:val="Heading1"/>
      </w:pPr>
      <w:r>
        <w:t>Connected Mode-PSM</w:t>
      </w:r>
    </w:p>
    <w:p w:rsidR="005004BF" w:rsidRDefault="005004BF" w:rsidP="005004BF">
      <w:r>
        <w:t>When the UE enters Connected Mode-</w:t>
      </w:r>
      <w:r w:rsidR="007959B9">
        <w:t>PSM</w:t>
      </w:r>
      <w:r>
        <w:t xml:space="preserve"> from Connected Mode-Active it keeps the C-RNTI value assigned to it.</w:t>
      </w:r>
    </w:p>
    <w:p w:rsidR="005004BF" w:rsidRDefault="00A04E76" w:rsidP="00D06FAB">
      <w:r>
        <w:t xml:space="preserve">The UE wakes while in Connected Mode-PSM to perform RACH with CRNTI and enter Connected Mode-Active. While in Connected Mode-Active any signaling and data transfer can be performed.  The UE may wake to enter Connected Mode-Active, for example, to perform </w:t>
      </w:r>
      <w:r w:rsidR="009F4DC5">
        <w:t xml:space="preserve">keep </w:t>
      </w:r>
      <w:proofErr w:type="gramStart"/>
      <w:r w:rsidR="009F4DC5">
        <w:t>alive</w:t>
      </w:r>
      <w:proofErr w:type="gramEnd"/>
      <w:r>
        <w:t xml:space="preserve"> procedures.</w:t>
      </w:r>
    </w:p>
    <w:p w:rsidR="0026590A" w:rsidRDefault="0026590A" w:rsidP="0026590A">
      <w:r>
        <w:t>If UE has uplink traffic then the UE will either:</w:t>
      </w:r>
    </w:p>
    <w:p w:rsidR="0026590A" w:rsidRDefault="0026590A" w:rsidP="0026590A">
      <w:pPr>
        <w:pStyle w:val="ListParagraph"/>
        <w:numPr>
          <w:ilvl w:val="0"/>
          <w:numId w:val="2"/>
        </w:numPr>
      </w:pPr>
      <w:r>
        <w:lastRenderedPageBreak/>
        <w:t>Initiate a RACH with CRNTI procedure, enter Connected Mode-Active and then transmit the uplink traffic, or</w:t>
      </w:r>
    </w:p>
    <w:p w:rsidR="0026590A" w:rsidRDefault="0026590A" w:rsidP="0026590A">
      <w:pPr>
        <w:pStyle w:val="ListParagraph"/>
        <w:numPr>
          <w:ilvl w:val="0"/>
          <w:numId w:val="1"/>
        </w:numPr>
      </w:pPr>
      <w:r>
        <w:t>If the uplink traffic is latency tolerant then it may wait until more uplink traffic is available, or wait until other procedures are required, for example keep alive, before transmitting it.</w:t>
      </w:r>
    </w:p>
    <w:p w:rsidR="00CC6EAF" w:rsidRDefault="00CC6EAF" w:rsidP="00CC6EAF">
      <w:r>
        <w:t xml:space="preserve">For more details about </w:t>
      </w:r>
      <w:r w:rsidR="00D050CD">
        <w:t>Connected Mode-PSM</w:t>
      </w:r>
      <w:r w:rsidR="00606D2F">
        <w:t xml:space="preserve"> and how it is configured</w:t>
      </w:r>
      <w:r>
        <w:t xml:space="preserve"> see </w:t>
      </w:r>
      <w:r w:rsidR="00303AF4">
        <w:t>[</w:t>
      </w:r>
      <w:r w:rsidR="00FA3181">
        <w:t>1</w:t>
      </w:r>
      <w:r w:rsidR="00303AF4">
        <w:t>].</w:t>
      </w:r>
    </w:p>
    <w:p w:rsidR="009A27D4" w:rsidRDefault="00D70854">
      <w:pPr>
        <w:pStyle w:val="Heading1"/>
      </w:pPr>
      <w:r>
        <w:t>Summary</w:t>
      </w:r>
    </w:p>
    <w:p w:rsidR="00D70854" w:rsidRDefault="00D70854" w:rsidP="00D70854">
      <w:r>
        <w:t xml:space="preserve">This contribution introduces the modes a NB M2M UE operates in and how it </w:t>
      </w:r>
      <w:r w:rsidRPr="00D70854">
        <w:t>transition</w:t>
      </w:r>
      <w:r>
        <w:t>s between the modes.</w:t>
      </w:r>
    </w:p>
    <w:p w:rsidR="00F822CD" w:rsidRDefault="00F822CD" w:rsidP="00D70854">
      <w:r>
        <w:t>It is proposed to agree on these operating modes for a NB M2M Clean Slate UE</w:t>
      </w:r>
      <w:r w:rsidR="00200125">
        <w:t>.</w:t>
      </w:r>
    </w:p>
    <w:p w:rsidR="009A27D4" w:rsidRDefault="008259B8">
      <w:pPr>
        <w:pStyle w:val="Heading1"/>
      </w:pPr>
      <w:r>
        <w:t>References</w:t>
      </w:r>
    </w:p>
    <w:p w:rsidR="00000000" w:rsidRDefault="001F503F">
      <w:r>
        <w:t xml:space="preserve"> </w:t>
      </w:r>
      <w:r w:rsidR="00696DB1">
        <w:t>[</w:t>
      </w:r>
      <w:r w:rsidR="00303E8E">
        <w:t>1</w:t>
      </w:r>
      <w:r w:rsidR="00696DB1">
        <w:t xml:space="preserve">] </w:t>
      </w:r>
      <w:r w:rsidR="00483795">
        <w:t>GP-15</w:t>
      </w:r>
      <w:r w:rsidR="00C0699E">
        <w:t>0006</w:t>
      </w:r>
      <w:r w:rsidR="00483795">
        <w:t>, “</w:t>
      </w:r>
      <w:proofErr w:type="spellStart"/>
      <w:r w:rsidR="00483795">
        <w:t>Optimisations</w:t>
      </w:r>
      <w:proofErr w:type="spellEnd"/>
      <w:r w:rsidR="00483795">
        <w:t xml:space="preserve"> for S1-based architecture”, Neul Ltd</w:t>
      </w:r>
      <w:r w:rsidR="00483795" w:rsidRPr="004415FF">
        <w:rPr>
          <w:rFonts w:hint="eastAsia"/>
        </w:rPr>
        <w:t>,</w:t>
      </w:r>
      <w:r w:rsidR="00483795" w:rsidRPr="004415FF">
        <w:t xml:space="preserve"> </w:t>
      </w:r>
      <w:r w:rsidR="00B45A33">
        <w:t xml:space="preserve">3GPP GERAN adhoc#1 on </w:t>
      </w:r>
      <w:proofErr w:type="spellStart"/>
      <w:r w:rsidR="00B45A33">
        <w:t>FS_IoT_LC</w:t>
      </w:r>
      <w:proofErr w:type="spellEnd"/>
      <w:r w:rsidR="00B45A33">
        <w:t>, February 2015.</w:t>
      </w:r>
    </w:p>
    <w:p w:rsidR="00F76A81" w:rsidRDefault="008259B8" w:rsidP="00F76A81">
      <w:r w:rsidRPr="008259B8">
        <w:t>[</w:t>
      </w:r>
      <w:r w:rsidR="00303E8E">
        <w:t>2</w:t>
      </w:r>
      <w:r w:rsidRPr="008259B8">
        <w:t xml:space="preserve">] </w:t>
      </w:r>
      <w:r w:rsidR="00F76A81" w:rsidRPr="00F76A81">
        <w:rPr>
          <w:rFonts w:eastAsiaTheme="minorHAnsi"/>
        </w:rPr>
        <w:t>GP</w:t>
      </w:r>
      <w:r w:rsidR="004415FF">
        <w:t>-15</w:t>
      </w:r>
      <w:r w:rsidR="00C0699E">
        <w:t>0050</w:t>
      </w:r>
      <w:r w:rsidR="00F76A81" w:rsidRPr="00F76A81">
        <w:rPr>
          <w:rFonts w:eastAsiaTheme="minorHAnsi"/>
        </w:rPr>
        <w:t xml:space="preserve">, “NB M2M - Paging for Cellular IoT”, Huawei Technologies Co., Ltd., HiSilicon Technologies Co., Ltd. , </w:t>
      </w:r>
      <w:r w:rsidR="00F91558">
        <w:t xml:space="preserve">3GPP GERAN adhoc#1 on </w:t>
      </w:r>
      <w:proofErr w:type="spellStart"/>
      <w:r w:rsidR="00F91558">
        <w:t>FS_IoT_LC</w:t>
      </w:r>
      <w:proofErr w:type="spellEnd"/>
      <w:r w:rsidR="00B45A33">
        <w:t>, February 2015</w:t>
      </w:r>
      <w:r w:rsidR="00FC76F2">
        <w:t>.</w:t>
      </w:r>
    </w:p>
    <w:sectPr w:rsidR="00F76A81" w:rsidSect="00393FE5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F60" w:rsidRDefault="000D1F60" w:rsidP="00E8654D">
      <w:pPr>
        <w:spacing w:after="0" w:line="240" w:lineRule="auto"/>
      </w:pPr>
      <w:r>
        <w:separator/>
      </w:r>
    </w:p>
  </w:endnote>
  <w:endnote w:type="continuationSeparator" w:id="0">
    <w:p w:rsidR="000D1F60" w:rsidRDefault="000D1F60" w:rsidP="00E8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F60" w:rsidRDefault="000D1F60" w:rsidP="00E8654D">
      <w:pPr>
        <w:spacing w:after="0" w:line="240" w:lineRule="auto"/>
      </w:pPr>
      <w:r>
        <w:separator/>
      </w:r>
    </w:p>
  </w:footnote>
  <w:footnote w:type="continuationSeparator" w:id="0">
    <w:p w:rsidR="000D1F60" w:rsidRDefault="000D1F60" w:rsidP="00E8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4D" w:rsidRDefault="00E8654D">
    <w:pPr>
      <w:pStyle w:val="Header"/>
    </w:pPr>
    <w:r>
      <w:t xml:space="preserve">3GPP GERAN adhoc#1 on </w:t>
    </w:r>
    <w:proofErr w:type="spellStart"/>
    <w:r>
      <w:t>FS_IoT_LC</w:t>
    </w:r>
    <w:proofErr w:type="spellEnd"/>
    <w:r>
      <w:tab/>
    </w:r>
    <w:r>
      <w:tab/>
      <w:t>GP</w:t>
    </w:r>
    <w:r w:rsidR="003317A8">
      <w:t>-150005</w:t>
    </w:r>
  </w:p>
  <w:p w:rsidR="00E8654D" w:rsidRDefault="00E8654D">
    <w:pPr>
      <w:pStyle w:val="Header"/>
    </w:pPr>
    <w:r>
      <w:t>Sophia Antipolis, France</w:t>
    </w:r>
    <w:r>
      <w:tab/>
    </w:r>
    <w:r>
      <w:tab/>
      <w:t xml:space="preserve">Agenda Item: </w:t>
    </w:r>
    <w:r w:rsidR="003317A8">
      <w:t>2.4.7</w:t>
    </w:r>
  </w:p>
  <w:p w:rsidR="00E8654D" w:rsidRDefault="005E1D0F">
    <w:pPr>
      <w:pStyle w:val="Header"/>
    </w:pPr>
    <w:r>
      <w:t>2</w:t>
    </w:r>
    <w:r w:rsidRPr="00F76A81">
      <w:rPr>
        <w:vertAlign w:val="superscript"/>
      </w:rPr>
      <w:t>nd</w:t>
    </w:r>
    <w:r>
      <w:t>-5</w:t>
    </w:r>
    <w:r w:rsidRPr="00F76A81">
      <w:rPr>
        <w:vertAlign w:val="superscript"/>
      </w:rPr>
      <w:t>th</w:t>
    </w:r>
    <w:r>
      <w:t xml:space="preserve"> </w:t>
    </w:r>
    <w:r w:rsidR="00E8654D">
      <w:t>February</w:t>
    </w:r>
    <w:r w:rsidR="005E608A">
      <w:t xml:space="preserve"> </w:t>
    </w:r>
    <w:r w:rsidR="00E8654D">
      <w:t>2015</w:t>
    </w:r>
  </w:p>
  <w:p w:rsidR="00E8654D" w:rsidRDefault="00E8654D">
    <w:pPr>
      <w:pStyle w:val="Header"/>
    </w:pPr>
    <w:r>
      <w:t xml:space="preserve">Source: </w:t>
    </w:r>
    <w:proofErr w:type="spellStart"/>
    <w:r>
      <w:t>Neul</w:t>
    </w:r>
    <w:proofErr w:type="spellEnd"/>
    <w:r>
      <w:t xml:space="preserve"> Ltd.</w:t>
    </w:r>
  </w:p>
  <w:p w:rsidR="00E8654D" w:rsidRDefault="00E865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0A4"/>
    <w:multiLevelType w:val="hybridMultilevel"/>
    <w:tmpl w:val="EA240650"/>
    <w:lvl w:ilvl="0" w:tplc="1DA495D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83A59"/>
    <w:multiLevelType w:val="hybridMultilevel"/>
    <w:tmpl w:val="4D845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B07C7"/>
    <w:multiLevelType w:val="hybridMultilevel"/>
    <w:tmpl w:val="F11EA3D6"/>
    <w:lvl w:ilvl="0" w:tplc="1DA495D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0DAF"/>
    <w:rsid w:val="0000733B"/>
    <w:rsid w:val="00010CBC"/>
    <w:rsid w:val="000114E5"/>
    <w:rsid w:val="00015F1A"/>
    <w:rsid w:val="0002138B"/>
    <w:rsid w:val="00027C56"/>
    <w:rsid w:val="00056E05"/>
    <w:rsid w:val="00075CBA"/>
    <w:rsid w:val="00085FDF"/>
    <w:rsid w:val="00087EDF"/>
    <w:rsid w:val="000B0065"/>
    <w:rsid w:val="000D0750"/>
    <w:rsid w:val="000D1F60"/>
    <w:rsid w:val="000D2717"/>
    <w:rsid w:val="000F32E7"/>
    <w:rsid w:val="000F4100"/>
    <w:rsid w:val="000F4C9F"/>
    <w:rsid w:val="00101E7F"/>
    <w:rsid w:val="001049DD"/>
    <w:rsid w:val="00114BF8"/>
    <w:rsid w:val="00115450"/>
    <w:rsid w:val="0011691A"/>
    <w:rsid w:val="0013286B"/>
    <w:rsid w:val="00144DE3"/>
    <w:rsid w:val="00165D22"/>
    <w:rsid w:val="00185ED1"/>
    <w:rsid w:val="00191AE2"/>
    <w:rsid w:val="001A11D4"/>
    <w:rsid w:val="001B50C7"/>
    <w:rsid w:val="001B7D02"/>
    <w:rsid w:val="001D74C8"/>
    <w:rsid w:val="001E3E83"/>
    <w:rsid w:val="001E622E"/>
    <w:rsid w:val="001F503F"/>
    <w:rsid w:val="001F6635"/>
    <w:rsid w:val="00200125"/>
    <w:rsid w:val="00200494"/>
    <w:rsid w:val="002017D3"/>
    <w:rsid w:val="00205313"/>
    <w:rsid w:val="00205F01"/>
    <w:rsid w:val="00207F43"/>
    <w:rsid w:val="0021753D"/>
    <w:rsid w:val="00221662"/>
    <w:rsid w:val="00226EE0"/>
    <w:rsid w:val="0023293F"/>
    <w:rsid w:val="00233164"/>
    <w:rsid w:val="00233E34"/>
    <w:rsid w:val="00235B7B"/>
    <w:rsid w:val="0024766E"/>
    <w:rsid w:val="002603C7"/>
    <w:rsid w:val="0026590A"/>
    <w:rsid w:val="002739B5"/>
    <w:rsid w:val="00275A72"/>
    <w:rsid w:val="00276867"/>
    <w:rsid w:val="002A04C7"/>
    <w:rsid w:val="002A0DAF"/>
    <w:rsid w:val="002E41E4"/>
    <w:rsid w:val="002E4990"/>
    <w:rsid w:val="002F5C25"/>
    <w:rsid w:val="003013BD"/>
    <w:rsid w:val="00303AF4"/>
    <w:rsid w:val="00303E8E"/>
    <w:rsid w:val="00314E78"/>
    <w:rsid w:val="003154B8"/>
    <w:rsid w:val="00316A4C"/>
    <w:rsid w:val="0031732A"/>
    <w:rsid w:val="00330F28"/>
    <w:rsid w:val="003317A8"/>
    <w:rsid w:val="00342921"/>
    <w:rsid w:val="003625B4"/>
    <w:rsid w:val="00366C0A"/>
    <w:rsid w:val="00377E7F"/>
    <w:rsid w:val="0038254A"/>
    <w:rsid w:val="003901BF"/>
    <w:rsid w:val="00393FE5"/>
    <w:rsid w:val="003A213F"/>
    <w:rsid w:val="003A4FC1"/>
    <w:rsid w:val="003B44F2"/>
    <w:rsid w:val="003D0A2D"/>
    <w:rsid w:val="003D561C"/>
    <w:rsid w:val="003E004E"/>
    <w:rsid w:val="003E376E"/>
    <w:rsid w:val="003E6052"/>
    <w:rsid w:val="003F6E55"/>
    <w:rsid w:val="0041061C"/>
    <w:rsid w:val="00416360"/>
    <w:rsid w:val="004320DE"/>
    <w:rsid w:val="0043691D"/>
    <w:rsid w:val="004378C9"/>
    <w:rsid w:val="004415FF"/>
    <w:rsid w:val="004472F8"/>
    <w:rsid w:val="004477E0"/>
    <w:rsid w:val="00456C1C"/>
    <w:rsid w:val="0047420D"/>
    <w:rsid w:val="00474561"/>
    <w:rsid w:val="00476EA2"/>
    <w:rsid w:val="00483795"/>
    <w:rsid w:val="00486DCD"/>
    <w:rsid w:val="004A6F09"/>
    <w:rsid w:val="004B6980"/>
    <w:rsid w:val="004C1983"/>
    <w:rsid w:val="004D1814"/>
    <w:rsid w:val="004E132B"/>
    <w:rsid w:val="004E7A75"/>
    <w:rsid w:val="005004BF"/>
    <w:rsid w:val="00507A27"/>
    <w:rsid w:val="0051188D"/>
    <w:rsid w:val="00513191"/>
    <w:rsid w:val="00521FE6"/>
    <w:rsid w:val="005258DB"/>
    <w:rsid w:val="005366AE"/>
    <w:rsid w:val="0054091C"/>
    <w:rsid w:val="00550822"/>
    <w:rsid w:val="0055481C"/>
    <w:rsid w:val="00571745"/>
    <w:rsid w:val="00577E01"/>
    <w:rsid w:val="00583C89"/>
    <w:rsid w:val="00585D02"/>
    <w:rsid w:val="005866CE"/>
    <w:rsid w:val="00597596"/>
    <w:rsid w:val="005A4597"/>
    <w:rsid w:val="005C1641"/>
    <w:rsid w:val="005C343A"/>
    <w:rsid w:val="005C3B3C"/>
    <w:rsid w:val="005C579A"/>
    <w:rsid w:val="005D3A70"/>
    <w:rsid w:val="005D3FAF"/>
    <w:rsid w:val="005D628D"/>
    <w:rsid w:val="005E05C2"/>
    <w:rsid w:val="005E1D0F"/>
    <w:rsid w:val="005E608A"/>
    <w:rsid w:val="005E77D4"/>
    <w:rsid w:val="005E78BB"/>
    <w:rsid w:val="005F5B62"/>
    <w:rsid w:val="00602FED"/>
    <w:rsid w:val="006043AE"/>
    <w:rsid w:val="00606D2F"/>
    <w:rsid w:val="00610FE9"/>
    <w:rsid w:val="0061552C"/>
    <w:rsid w:val="0062325F"/>
    <w:rsid w:val="00627E7F"/>
    <w:rsid w:val="00630C48"/>
    <w:rsid w:val="006318FA"/>
    <w:rsid w:val="00641F75"/>
    <w:rsid w:val="00662867"/>
    <w:rsid w:val="00671BD2"/>
    <w:rsid w:val="00674121"/>
    <w:rsid w:val="0067780D"/>
    <w:rsid w:val="00692220"/>
    <w:rsid w:val="00696DB1"/>
    <w:rsid w:val="006A52B0"/>
    <w:rsid w:val="006B72CE"/>
    <w:rsid w:val="006C2185"/>
    <w:rsid w:val="006C25FD"/>
    <w:rsid w:val="006D4926"/>
    <w:rsid w:val="006D5074"/>
    <w:rsid w:val="006D71D8"/>
    <w:rsid w:val="006E5912"/>
    <w:rsid w:val="006F1AAC"/>
    <w:rsid w:val="00703EEC"/>
    <w:rsid w:val="00711126"/>
    <w:rsid w:val="00736A1E"/>
    <w:rsid w:val="00740C15"/>
    <w:rsid w:val="00741683"/>
    <w:rsid w:val="00755CDB"/>
    <w:rsid w:val="00763771"/>
    <w:rsid w:val="00771B99"/>
    <w:rsid w:val="0077483D"/>
    <w:rsid w:val="0078520B"/>
    <w:rsid w:val="00794888"/>
    <w:rsid w:val="007959B9"/>
    <w:rsid w:val="00795F62"/>
    <w:rsid w:val="007A4D58"/>
    <w:rsid w:val="007A515B"/>
    <w:rsid w:val="007B0A82"/>
    <w:rsid w:val="007B3DB6"/>
    <w:rsid w:val="007B797C"/>
    <w:rsid w:val="007C2B09"/>
    <w:rsid w:val="007F516F"/>
    <w:rsid w:val="008009EF"/>
    <w:rsid w:val="00801CD6"/>
    <w:rsid w:val="00806D28"/>
    <w:rsid w:val="00812876"/>
    <w:rsid w:val="00822C0B"/>
    <w:rsid w:val="008259B8"/>
    <w:rsid w:val="00845D15"/>
    <w:rsid w:val="0086115E"/>
    <w:rsid w:val="00861715"/>
    <w:rsid w:val="00863A9B"/>
    <w:rsid w:val="00865C75"/>
    <w:rsid w:val="00875335"/>
    <w:rsid w:val="00876C20"/>
    <w:rsid w:val="0089752D"/>
    <w:rsid w:val="008A6E1F"/>
    <w:rsid w:val="008B0D03"/>
    <w:rsid w:val="008B2DB6"/>
    <w:rsid w:val="008B7F41"/>
    <w:rsid w:val="008D49B2"/>
    <w:rsid w:val="008D71C3"/>
    <w:rsid w:val="008E5CFA"/>
    <w:rsid w:val="008F0B97"/>
    <w:rsid w:val="008F4F8D"/>
    <w:rsid w:val="008F66A3"/>
    <w:rsid w:val="00921E3F"/>
    <w:rsid w:val="00922F86"/>
    <w:rsid w:val="0093199E"/>
    <w:rsid w:val="00941DDF"/>
    <w:rsid w:val="00947AEF"/>
    <w:rsid w:val="00953F04"/>
    <w:rsid w:val="00960150"/>
    <w:rsid w:val="0097449D"/>
    <w:rsid w:val="009830D4"/>
    <w:rsid w:val="00987219"/>
    <w:rsid w:val="009A27D4"/>
    <w:rsid w:val="009A5E73"/>
    <w:rsid w:val="009B698A"/>
    <w:rsid w:val="009B6E34"/>
    <w:rsid w:val="009E486A"/>
    <w:rsid w:val="009E6313"/>
    <w:rsid w:val="009E6402"/>
    <w:rsid w:val="009F14EE"/>
    <w:rsid w:val="009F4DC5"/>
    <w:rsid w:val="00A04E76"/>
    <w:rsid w:val="00A1043D"/>
    <w:rsid w:val="00A14D5B"/>
    <w:rsid w:val="00A2457F"/>
    <w:rsid w:val="00A25715"/>
    <w:rsid w:val="00A26752"/>
    <w:rsid w:val="00A36102"/>
    <w:rsid w:val="00A50069"/>
    <w:rsid w:val="00A5627D"/>
    <w:rsid w:val="00A572FA"/>
    <w:rsid w:val="00A706FD"/>
    <w:rsid w:val="00A73D58"/>
    <w:rsid w:val="00A8143A"/>
    <w:rsid w:val="00A97491"/>
    <w:rsid w:val="00AA164C"/>
    <w:rsid w:val="00AA4637"/>
    <w:rsid w:val="00AC4637"/>
    <w:rsid w:val="00AC4CBC"/>
    <w:rsid w:val="00AC6DC8"/>
    <w:rsid w:val="00AD448F"/>
    <w:rsid w:val="00AD6074"/>
    <w:rsid w:val="00AE547F"/>
    <w:rsid w:val="00AF080D"/>
    <w:rsid w:val="00AF201A"/>
    <w:rsid w:val="00B114EB"/>
    <w:rsid w:val="00B16E45"/>
    <w:rsid w:val="00B17D8B"/>
    <w:rsid w:val="00B23F5D"/>
    <w:rsid w:val="00B424E6"/>
    <w:rsid w:val="00B45A33"/>
    <w:rsid w:val="00B54F1A"/>
    <w:rsid w:val="00B60056"/>
    <w:rsid w:val="00B67460"/>
    <w:rsid w:val="00B70B96"/>
    <w:rsid w:val="00B70E9D"/>
    <w:rsid w:val="00B82D9C"/>
    <w:rsid w:val="00B846EF"/>
    <w:rsid w:val="00B86301"/>
    <w:rsid w:val="00B91A14"/>
    <w:rsid w:val="00B96B0E"/>
    <w:rsid w:val="00BB1931"/>
    <w:rsid w:val="00BB4158"/>
    <w:rsid w:val="00BD5E40"/>
    <w:rsid w:val="00BE213F"/>
    <w:rsid w:val="00C054E0"/>
    <w:rsid w:val="00C0699E"/>
    <w:rsid w:val="00C10159"/>
    <w:rsid w:val="00C13B10"/>
    <w:rsid w:val="00C170D1"/>
    <w:rsid w:val="00C233A9"/>
    <w:rsid w:val="00C36B4F"/>
    <w:rsid w:val="00C36D62"/>
    <w:rsid w:val="00C47759"/>
    <w:rsid w:val="00C60346"/>
    <w:rsid w:val="00CA25D6"/>
    <w:rsid w:val="00CA4E7E"/>
    <w:rsid w:val="00CB697C"/>
    <w:rsid w:val="00CC4349"/>
    <w:rsid w:val="00CC6EAF"/>
    <w:rsid w:val="00CE1616"/>
    <w:rsid w:val="00CF40E5"/>
    <w:rsid w:val="00CF42AF"/>
    <w:rsid w:val="00CF4303"/>
    <w:rsid w:val="00D03EF7"/>
    <w:rsid w:val="00D050AE"/>
    <w:rsid w:val="00D050CD"/>
    <w:rsid w:val="00D06FAB"/>
    <w:rsid w:val="00D2412A"/>
    <w:rsid w:val="00D33BAB"/>
    <w:rsid w:val="00D46458"/>
    <w:rsid w:val="00D608C1"/>
    <w:rsid w:val="00D70854"/>
    <w:rsid w:val="00D77CA4"/>
    <w:rsid w:val="00D86F9F"/>
    <w:rsid w:val="00D9791F"/>
    <w:rsid w:val="00DB742B"/>
    <w:rsid w:val="00DD1F80"/>
    <w:rsid w:val="00DE2F7E"/>
    <w:rsid w:val="00DF2223"/>
    <w:rsid w:val="00DF4E57"/>
    <w:rsid w:val="00E00290"/>
    <w:rsid w:val="00E0347F"/>
    <w:rsid w:val="00E10D3D"/>
    <w:rsid w:val="00E15C5A"/>
    <w:rsid w:val="00E16367"/>
    <w:rsid w:val="00E1795B"/>
    <w:rsid w:val="00E21432"/>
    <w:rsid w:val="00E26C61"/>
    <w:rsid w:val="00E37F0F"/>
    <w:rsid w:val="00E422F4"/>
    <w:rsid w:val="00E52EB8"/>
    <w:rsid w:val="00E55783"/>
    <w:rsid w:val="00E62EDE"/>
    <w:rsid w:val="00E72636"/>
    <w:rsid w:val="00E77ABC"/>
    <w:rsid w:val="00E8654D"/>
    <w:rsid w:val="00E87CBC"/>
    <w:rsid w:val="00E9304F"/>
    <w:rsid w:val="00EB0418"/>
    <w:rsid w:val="00EB45F8"/>
    <w:rsid w:val="00EB51F1"/>
    <w:rsid w:val="00ED33A7"/>
    <w:rsid w:val="00ED34E6"/>
    <w:rsid w:val="00ED615D"/>
    <w:rsid w:val="00EE3669"/>
    <w:rsid w:val="00EE6762"/>
    <w:rsid w:val="00EF7FFA"/>
    <w:rsid w:val="00F11AF3"/>
    <w:rsid w:val="00F35F38"/>
    <w:rsid w:val="00F50E56"/>
    <w:rsid w:val="00F606F2"/>
    <w:rsid w:val="00F76A81"/>
    <w:rsid w:val="00F80877"/>
    <w:rsid w:val="00F822CD"/>
    <w:rsid w:val="00F91558"/>
    <w:rsid w:val="00F91A08"/>
    <w:rsid w:val="00F970F8"/>
    <w:rsid w:val="00FA3181"/>
    <w:rsid w:val="00FC102B"/>
    <w:rsid w:val="00FC70BC"/>
    <w:rsid w:val="00FC76F2"/>
    <w:rsid w:val="00FD317E"/>
    <w:rsid w:val="00FD38A8"/>
    <w:rsid w:val="00FE74D3"/>
    <w:rsid w:val="00FF0DA3"/>
    <w:rsid w:val="00FF3A6F"/>
    <w:rsid w:val="00FF3A75"/>
    <w:rsid w:val="00FF3EB2"/>
    <w:rsid w:val="00FF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FE5"/>
  </w:style>
  <w:style w:type="paragraph" w:styleId="Heading1">
    <w:name w:val="heading 1"/>
    <w:basedOn w:val="Normal"/>
    <w:next w:val="Normal"/>
    <w:link w:val="Heading1Char"/>
    <w:uiPriority w:val="9"/>
    <w:qFormat/>
    <w:rsid w:val="001E3E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01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3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B54F1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10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015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D5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73D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3D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3D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3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3D5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86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54D"/>
  </w:style>
  <w:style w:type="paragraph" w:styleId="Footer">
    <w:name w:val="footer"/>
    <w:basedOn w:val="Normal"/>
    <w:link w:val="FooterChar"/>
    <w:uiPriority w:val="99"/>
    <w:semiHidden/>
    <w:unhideWhenUsed/>
    <w:rsid w:val="00E86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654D"/>
  </w:style>
  <w:style w:type="paragraph" w:styleId="NoSpacing">
    <w:name w:val="No Spacing"/>
    <w:uiPriority w:val="1"/>
    <w:qFormat/>
    <w:rsid w:val="00233164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2166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1662"/>
    <w:rPr>
      <w:rFonts w:ascii="SimSun" w:eastAsia="SimSun"/>
      <w:sz w:val="18"/>
      <w:szCs w:val="18"/>
    </w:rPr>
  </w:style>
  <w:style w:type="paragraph" w:styleId="Revision">
    <w:name w:val="Revision"/>
    <w:hidden/>
    <w:uiPriority w:val="99"/>
    <w:semiHidden/>
    <w:rsid w:val="002216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Wenham</dc:creator>
  <cp:lastModifiedBy>Steven Wenham</cp:lastModifiedBy>
  <cp:revision>10</cp:revision>
  <dcterms:created xsi:type="dcterms:W3CDTF">2015-01-26T06:54:00Z</dcterms:created>
  <dcterms:modified xsi:type="dcterms:W3CDTF">2015-01-27T13:52:00Z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(3)+S/pbW2x+KCj/M/tJYH5VUIjOfL1rWlK1JXSxFyx9H95hDd5l50ec9sU1wlgABSWN8mgKrH9
lo8J4DB6PFs77S1idnO1AvE6y+kLfeIXCfaVv+8RLfy4G0J9tyIFPNvweMHSNHQmGVUyJSjr
CPF9M5Jt7m1X9/Slw81IGXLiSun6vG7c5V18Po5f+msaHnB49eBIXwKEyir6WgTEQwloBRdQ
M1UXSfskJBxMlsAjnz</vt:lpwstr>
  </property>
  <property fmtid="{D5CDD505-2E9C-101B-9397-08002B2CF9AE}" pid="3" name="_new_ms_pID_725431">
    <vt:lpwstr>yTI/FUY2MFwr3zIwoHmhI/alaKOQ/q3QHSAxu3fSqD4kskyR+XwVPp
4avJt0DpborwfAwqMtCNTJRh8YX64+3TNOxABo4EHoiUIO8uRfV6RWUQ9sRPjpmjtcVj7ihj
16YcTgkaLymPvKWODfdLfD33njVGx5OQkJ/9xM9bwIu3UKQRkKv/3U3tWo048eedpcd60EBt
iDP+UMXA98EM5gKeoGRZInOaq6+zQKgaMwok</vt:lpwstr>
  </property>
  <property fmtid="{D5CDD505-2E9C-101B-9397-08002B2CF9AE}" pid="4" name="_new_ms_pID_725432">
    <vt:lpwstr>tLju+eK/gM74Go+YDOl4uEdLPPaLEYHRhKZO
CU+Bk2gZAMGqGiFSgWCw+5AcBLzOXA==</vt:lpwstr>
  </property>
  <property fmtid="{D5CDD505-2E9C-101B-9397-08002B2CF9AE}" pid="5" name="sflag">
    <vt:lpwstr>1422365076</vt:lpwstr>
  </property>
</Properties>
</file>